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B89" w:rsidRDefault="007A6EC0">
      <w:pPr>
        <w:pStyle w:val="Bezmezer"/>
        <w:jc w:val="center"/>
        <w:rPr>
          <w:rFonts w:cs="Calibri"/>
          <w:b/>
          <w:sz w:val="36"/>
          <w:szCs w:val="36"/>
          <w:u w:val="single"/>
        </w:rPr>
      </w:pPr>
      <w:r>
        <w:rPr>
          <w:rFonts w:cs="Calibri"/>
          <w:b/>
          <w:sz w:val="36"/>
          <w:szCs w:val="36"/>
          <w:u w:val="single"/>
        </w:rPr>
        <w:t>Zpráva o činnosti za rok 2023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pro záchranu Malostranského hřbitova bylo zaregistrováno Ministerstvem vnitra ČR dne </w:t>
      </w:r>
      <w:proofErr w:type="gramStart"/>
      <w:r>
        <w:rPr>
          <w:rFonts w:cs="Calibri"/>
          <w:sz w:val="24"/>
          <w:szCs w:val="24"/>
        </w:rPr>
        <w:t>25.11.2010</w:t>
      </w:r>
      <w:proofErr w:type="gramEnd"/>
      <w:r>
        <w:rPr>
          <w:rFonts w:cs="Calibri"/>
          <w:sz w:val="24"/>
          <w:szCs w:val="24"/>
        </w:rPr>
        <w:t xml:space="preserve">, dne 30.1.2016 došlo ke změně názvu na </w:t>
      </w:r>
      <w:r>
        <w:rPr>
          <w:rFonts w:cs="Calibri"/>
          <w:b/>
          <w:sz w:val="24"/>
          <w:szCs w:val="24"/>
        </w:rPr>
        <w:t>Spolek Malostranský hřbitov</w:t>
      </w:r>
      <w:r>
        <w:rPr>
          <w:rFonts w:cs="Calibri"/>
          <w:sz w:val="24"/>
          <w:szCs w:val="24"/>
        </w:rPr>
        <w:t>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Hlavním záměrem Spolku je upozornit na vzácnou nemovitou kulturní památku, která svým významem přesahuje nejen hranice Prahy, ale i České republiky. Každý člen Spolku přispívá k aktivitám Spolku svou dobrovolnickou prací. Spolek nevybírá členské příspěvky, vstupné na všechny akce je zdarma. V roce 2016 získal Spolek </w:t>
      </w:r>
      <w:r>
        <w:rPr>
          <w:rFonts w:cs="Calibri"/>
          <w:b/>
          <w:sz w:val="24"/>
          <w:szCs w:val="24"/>
        </w:rPr>
        <w:t>2. místo v soutěži Neziskovka roku</w:t>
      </w:r>
      <w:r>
        <w:rPr>
          <w:rFonts w:cs="Calibri"/>
          <w:sz w:val="24"/>
          <w:szCs w:val="24"/>
        </w:rPr>
        <w:t xml:space="preserve"> v kategorii malé neziskové organizace.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Předsedkyní Spolku </w:t>
      </w:r>
      <w:r>
        <w:rPr>
          <w:rFonts w:cs="Calibri"/>
          <w:b/>
          <w:bCs/>
          <w:sz w:val="24"/>
          <w:szCs w:val="24"/>
        </w:rPr>
        <w:t>je Alena Lehnerová</w:t>
      </w:r>
      <w:r>
        <w:rPr>
          <w:rFonts w:cs="Calibri"/>
          <w:sz w:val="24"/>
          <w:szCs w:val="24"/>
        </w:rPr>
        <w:t xml:space="preserve">, statutární místopředsedkyní spolku je </w:t>
      </w:r>
      <w:r>
        <w:rPr>
          <w:rFonts w:cs="Calibri"/>
          <w:b/>
          <w:bCs/>
          <w:sz w:val="24"/>
          <w:szCs w:val="24"/>
        </w:rPr>
        <w:t>Marta Jiroudková.</w:t>
      </w:r>
    </w:p>
    <w:p w:rsidR="00874B89" w:rsidRDefault="00874B89">
      <w:pPr>
        <w:pStyle w:val="Bezmezer"/>
        <w:rPr>
          <w:rFonts w:cs="Calibri"/>
          <w:sz w:val="24"/>
          <w:szCs w:val="24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Činnost sdružení-spolku</w:t>
      </w: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od svého založení pravidelně zpřístupňovalo tehdy </w:t>
      </w:r>
      <w:r>
        <w:rPr>
          <w:rFonts w:cs="Calibri"/>
          <w:b/>
          <w:sz w:val="24"/>
          <w:szCs w:val="24"/>
        </w:rPr>
        <w:t>uzavřený</w:t>
      </w:r>
      <w:r>
        <w:rPr>
          <w:rFonts w:cs="Calibri"/>
          <w:sz w:val="24"/>
          <w:szCs w:val="24"/>
        </w:rPr>
        <w:t xml:space="preserve"> Malostranský hřbitov veřejnosti, a to jak v rámci komentovaných prohlídek, tak i otevřením hřbitova bez průvodců 1x měsíčně o víkendu.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roce 2015 a v první polovině roku 2016 byla provedena </w:t>
      </w:r>
      <w:r>
        <w:rPr>
          <w:rFonts w:cs="Calibri"/>
          <w:b/>
          <w:sz w:val="24"/>
          <w:szCs w:val="24"/>
        </w:rPr>
        <w:t>rozsáhlá revitalizace hřbitova</w:t>
      </w:r>
      <w:r>
        <w:rPr>
          <w:rFonts w:cs="Calibri"/>
          <w:sz w:val="24"/>
          <w:szCs w:val="24"/>
        </w:rPr>
        <w:t>, která umožnila otevření hřbitova pro veřejnost v běžné otevírací době pražských hřbitovů. Spolek tak mohl pokračovat v tradici komentovaných vycházek s průvodcem i v obnovených slavnostech (Májové slavnosti, Dušičky). Kromě badatelské činnosti se Spolek zapojuje také do celostátních akcí, v rámci nichž připravuje i samostatné programy. Od roku 2016 jsou ve spolupráci s pobočkou Městské knihovny v Praze na Smíchově pořádány přednášky nejen o historických hřbitovech a hrobkách v ČR i v zahraničí.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Publikace o Malostranském hřbitově</w:t>
      </w: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Spolek každoročně, díky podpoře MČ Praha 5, vydává publikaci o slavných osobnostech pohřbených na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 xml:space="preserve">. Do konce roku 2023 vyšlo: Hudebníci Mozartovy generace, Významné osobnosti duchovního světa, Heraldické památky, Náhrobek Leopolda </w:t>
      </w:r>
      <w:proofErr w:type="spellStart"/>
      <w:r>
        <w:rPr>
          <w:rFonts w:cs="Calibri"/>
          <w:sz w:val="24"/>
          <w:szCs w:val="24"/>
        </w:rPr>
        <w:t>Leonharda</w:t>
      </w:r>
      <w:proofErr w:type="spellEnd"/>
      <w:r>
        <w:rPr>
          <w:rFonts w:cs="Calibri"/>
          <w:sz w:val="24"/>
          <w:szCs w:val="24"/>
        </w:rPr>
        <w:t xml:space="preserve"> </w:t>
      </w:r>
      <w:proofErr w:type="spellStart"/>
      <w:r>
        <w:rPr>
          <w:rFonts w:cs="Calibri"/>
          <w:sz w:val="24"/>
          <w:szCs w:val="24"/>
        </w:rPr>
        <w:t>Thun-Hohensteina</w:t>
      </w:r>
      <w:proofErr w:type="spellEnd"/>
      <w:r>
        <w:rPr>
          <w:rFonts w:cs="Calibri"/>
          <w:sz w:val="24"/>
          <w:szCs w:val="24"/>
        </w:rPr>
        <w:t xml:space="preserve">, Umělci a umění, Podnikatelé a živnostníci, Významní pedagogové, Lékaři a lékárníci, Architekti a stavitelé, Svobodní zednáři, Významné osobnosti dvora císaře Ferdinanda I. pohřbené na Malostranském hřbitově, Politikové pohřbení na Malostranském hřbitově, Literatura na Malostranském hřbitově a o Malostranském hřbitově a Železnice a Malostranský hřbitov (slavnostní křest knihy proběhne pravděpodobně v rámci Májových slavností v roce 2024). V edičním plánu na rok 2024 je publikace věnovaná hrobům důstojníků a vojáků pohřbených na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 xml:space="preserve">. Knihy jsou zdarma ke stažení na </w:t>
      </w:r>
      <w:hyperlink r:id="rId4">
        <w:r>
          <w:rPr>
            <w:rStyle w:val="Hypertextovodkaz"/>
            <w:rFonts w:cs="Calibri"/>
            <w:sz w:val="24"/>
            <w:szCs w:val="24"/>
          </w:rPr>
          <w:t>www.malostranskyhrbitov.cz</w:t>
        </w:r>
      </w:hyperlink>
      <w:r>
        <w:rPr>
          <w:rFonts w:cs="Calibri"/>
          <w:sz w:val="24"/>
          <w:szCs w:val="24"/>
        </w:rPr>
        <w:t>. Dále jsou povinné výtisky předávány Národní knihovně v Praze a dalším odborným knihovnám.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Akce uskutečněné v roce 2023:</w:t>
      </w: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Spolek Malostranský hřbitov v roce 2023 zorganizoval celkem 18 akcí pro širokou veřejnost. Akce byly přístupné zdarma.</w:t>
      </w:r>
    </w:p>
    <w:p w:rsidR="00874B89" w:rsidRDefault="00874B89">
      <w:pPr>
        <w:pStyle w:val="Bezmezer"/>
        <w:rPr>
          <w:rFonts w:cs="Calibri"/>
          <w:sz w:val="24"/>
          <w:szCs w:val="24"/>
          <w:u w:val="single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 xml:space="preserve">Obnovené slavnosti </w:t>
      </w:r>
    </w:p>
    <w:p w:rsidR="00874B89" w:rsidRDefault="007A6EC0">
      <w:pPr>
        <w:pStyle w:val="Normlnweb"/>
        <w:spacing w:beforeAutospacing="0" w:after="0" w:afterAutospacing="0"/>
        <w:jc w:val="both"/>
        <w:rPr>
          <w:rFonts w:ascii="Arial" w:hAnsi="Arial" w:cs="Arial"/>
          <w:color w:val="363636"/>
        </w:rPr>
      </w:pPr>
      <w:r>
        <w:rPr>
          <w:rFonts w:ascii="Calibri" w:hAnsi="Calibri" w:cs="Calibri"/>
          <w:b/>
        </w:rPr>
        <w:t>Májové slavnosti (28.05.)</w:t>
      </w:r>
      <w:r>
        <w:rPr>
          <w:rFonts w:ascii="Calibri" w:hAnsi="Calibri" w:cs="Calibri"/>
        </w:rPr>
        <w:t xml:space="preserve">: Pro návštěvníky byly připraveny komentované vycházky s odbornými průvodci zaměřené na historii Malostranského hřbitova. Představena byla také </w:t>
      </w:r>
      <w:r>
        <w:rPr>
          <w:rFonts w:ascii="Calibri" w:hAnsi="Calibri" w:cs="Calibri"/>
        </w:rPr>
        <w:lastRenderedPageBreak/>
        <w:t>publikace o literátech na Malostranském hřbitově, jejíž vydání financovala MČ Praha 5. Návštěvníci obdrželi její výtisk + publikace z minulých let.</w:t>
      </w:r>
    </w:p>
    <w:p w:rsidR="00874B89" w:rsidRDefault="00874B89">
      <w:pPr>
        <w:spacing w:after="0" w:line="240" w:lineRule="auto"/>
        <w:jc w:val="both"/>
        <w:rPr>
          <w:b/>
          <w:sz w:val="24"/>
          <w:szCs w:val="24"/>
        </w:rPr>
      </w:pPr>
    </w:p>
    <w:p w:rsidR="00874B89" w:rsidRDefault="007A6EC0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b/>
          <w:sz w:val="24"/>
          <w:szCs w:val="24"/>
        </w:rPr>
        <w:t xml:space="preserve">Dušičky (04.11.): </w:t>
      </w:r>
      <w:r>
        <w:rPr>
          <w:rFonts w:eastAsia="Times New Roman" w:cs="Calibri"/>
          <w:sz w:val="24"/>
          <w:szCs w:val="24"/>
          <w:lang w:eastAsia="cs-CZ"/>
        </w:rPr>
        <w:t>Pro návštěvníky byly připraveny komentované vycházky s odbornými průvodci zaměřené na historii Malostranského hřbitova. Návštěvníci si mohli hřbitov projít také individuálně s využitím letáků připravených Spolkem.</w:t>
      </w:r>
    </w:p>
    <w:p w:rsidR="00874B89" w:rsidRDefault="00874B89">
      <w:pPr>
        <w:pStyle w:val="Bezmezer"/>
        <w:rPr>
          <w:rFonts w:cs="Calibri"/>
          <w:b/>
          <w:sz w:val="24"/>
          <w:szCs w:val="24"/>
          <w:u w:val="single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Komentované vycházky</w:t>
      </w: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Kromě vycházek po Malostranském hřbitově pro širokou veřejnost jsme, díky velmi dobré spolupráci se spolkem Svatobor, uspořádali také komentované vycházky po Vyšehradském hřbitově spojené s návštěvou Slavína. Vstup byl zdarma.  Komentovanou vycházku po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 xml:space="preserve"> jsme uspořádali také </w:t>
      </w:r>
      <w:r>
        <w:rPr>
          <w:rFonts w:cs="Calibri"/>
          <w:b/>
          <w:sz w:val="24"/>
          <w:szCs w:val="24"/>
        </w:rPr>
        <w:t>v rámci Dnů evropského dědictví</w:t>
      </w:r>
      <w:r>
        <w:rPr>
          <w:rFonts w:cs="Calibri"/>
          <w:sz w:val="24"/>
          <w:szCs w:val="24"/>
        </w:rPr>
        <w:t>.</w:t>
      </w:r>
    </w:p>
    <w:p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:rsidR="00874B89" w:rsidRDefault="00874B8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:rsidR="00874B89" w:rsidRDefault="007A6EC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Přednášky </w:t>
      </w:r>
    </w:p>
    <w:p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 roce 2023 jsme mohli (po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covidových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letech) opět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pravidelně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pořádat přednášky v pobočce Městské knihovny v Praze na Smíchově. </w:t>
      </w:r>
    </w:p>
    <w:p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Zájemcům jsme tak představili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hřbitov sv. Marka ve Vídni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, kde je pohřben W. A. Mozart i jeho první životopisec František X. Němeček, rodák ze středočeské Sadské. Prostor byl věnován i citlivé revitalizaci pohřebiště. V další přednášce se Mgr. Helena Chalupová z FF UK věnovala představám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o předmoderních strašidlech a místech posledního odpočinku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. Gabriela Kalinová nám v další přednášce přiblížila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Kapucínskou hrobku ve Vídni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i osudy rodu Habsburků. </w:t>
      </w:r>
    </w:p>
    <w:p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874B89" w:rsidRDefault="007A6EC0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>
        <w:rPr>
          <w:rFonts w:eastAsia="Times New Roman" w:cs="Calibri"/>
          <w:sz w:val="24"/>
          <w:szCs w:val="24"/>
          <w:lang w:eastAsia="cs-CZ"/>
        </w:rPr>
        <w:t xml:space="preserve">V rámci komponovaného programu </w:t>
      </w:r>
      <w:r>
        <w:rPr>
          <w:rFonts w:eastAsia="Times New Roman" w:cs="Calibri"/>
          <w:b/>
          <w:sz w:val="24"/>
          <w:szCs w:val="24"/>
          <w:lang w:eastAsia="cs-CZ"/>
        </w:rPr>
        <w:t xml:space="preserve">„Biskup </w:t>
      </w:r>
      <w:proofErr w:type="spellStart"/>
      <w:r>
        <w:rPr>
          <w:rFonts w:eastAsia="Times New Roman" w:cs="Calibri"/>
          <w:b/>
          <w:sz w:val="24"/>
          <w:szCs w:val="24"/>
          <w:lang w:eastAsia="cs-CZ"/>
        </w:rPr>
        <w:t>Thun</w:t>
      </w:r>
      <w:proofErr w:type="spellEnd"/>
      <w:r>
        <w:rPr>
          <w:rFonts w:eastAsia="Times New Roman" w:cs="Calibri"/>
          <w:b/>
          <w:sz w:val="24"/>
          <w:szCs w:val="24"/>
          <w:lang w:eastAsia="cs-CZ"/>
        </w:rPr>
        <w:t xml:space="preserve"> má narozeniny!“</w:t>
      </w:r>
      <w:r>
        <w:rPr>
          <w:rFonts w:eastAsia="Times New Roman" w:cs="Calibri"/>
          <w:sz w:val="24"/>
          <w:szCs w:val="24"/>
          <w:lang w:eastAsia="cs-CZ"/>
        </w:rPr>
        <w:t xml:space="preserve"> u příležitosti dubnových výročí významných osobností pohřbených na Malostranském hřbitově jsme si představili mj.  malíře Josefa Vojtěcha </w:t>
      </w:r>
      <w:proofErr w:type="spellStart"/>
      <w:r>
        <w:rPr>
          <w:rFonts w:eastAsia="Times New Roman" w:cs="Calibri"/>
          <w:sz w:val="24"/>
          <w:szCs w:val="24"/>
          <w:lang w:eastAsia="cs-CZ"/>
        </w:rPr>
        <w:t>Hellicha</w:t>
      </w:r>
      <w:proofErr w:type="spellEnd"/>
      <w:r>
        <w:rPr>
          <w:rFonts w:eastAsia="Times New Roman" w:cs="Calibri"/>
          <w:sz w:val="24"/>
          <w:szCs w:val="24"/>
          <w:lang w:eastAsia="cs-CZ"/>
        </w:rPr>
        <w:t xml:space="preserve">, autora slavného portrétu B. Němcové, Vincence </w:t>
      </w:r>
      <w:proofErr w:type="spellStart"/>
      <w:r>
        <w:rPr>
          <w:rFonts w:eastAsia="Times New Roman" w:cs="Calibri"/>
          <w:sz w:val="24"/>
          <w:szCs w:val="24"/>
          <w:lang w:eastAsia="cs-CZ"/>
        </w:rPr>
        <w:t>Morstadta</w:t>
      </w:r>
      <w:proofErr w:type="spellEnd"/>
      <w:r>
        <w:rPr>
          <w:rFonts w:eastAsia="Times New Roman" w:cs="Calibri"/>
          <w:sz w:val="24"/>
          <w:szCs w:val="24"/>
          <w:lang w:eastAsia="cs-CZ"/>
        </w:rPr>
        <w:t xml:space="preserve">, díky kterému známe podobu Prahy 19. století, hudebního skladatele a pedagoga Václava Jana Tomáška a v neposlední řadě posledního pasovského vládnoucího knížete-biskupa Leopolda </w:t>
      </w:r>
      <w:proofErr w:type="spellStart"/>
      <w:r>
        <w:rPr>
          <w:rFonts w:eastAsia="Times New Roman" w:cs="Calibri"/>
          <w:sz w:val="24"/>
          <w:szCs w:val="24"/>
          <w:lang w:eastAsia="cs-CZ"/>
        </w:rPr>
        <w:t>Thuna-Hohensteina</w:t>
      </w:r>
      <w:proofErr w:type="spellEnd"/>
      <w:r>
        <w:rPr>
          <w:rFonts w:eastAsia="Times New Roman" w:cs="Calibri"/>
          <w:sz w:val="24"/>
          <w:szCs w:val="24"/>
          <w:lang w:eastAsia="cs-CZ"/>
        </w:rPr>
        <w:t xml:space="preserve">, mecenáše a majitele usedlosti Cibulka. </w:t>
      </w:r>
    </w:p>
    <w:p w:rsidR="00874B89" w:rsidRDefault="00874B89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</w:p>
    <w:p w:rsidR="00874B89" w:rsidRDefault="007A6EC0">
      <w:pPr>
        <w:spacing w:after="0" w:line="240" w:lineRule="auto"/>
        <w:jc w:val="both"/>
        <w:rPr>
          <w:rFonts w:eastAsia="Times New Roman" w:cs="Calibri"/>
          <w:b/>
          <w:sz w:val="24"/>
          <w:szCs w:val="24"/>
          <w:lang w:eastAsia="cs-CZ"/>
        </w:rPr>
      </w:pPr>
      <w:r>
        <w:rPr>
          <w:rFonts w:eastAsia="Times New Roman" w:cs="Calibri"/>
          <w:sz w:val="24"/>
          <w:szCs w:val="24"/>
          <w:lang w:eastAsia="cs-CZ"/>
        </w:rPr>
        <w:t xml:space="preserve">V květnu jsme se věnovali osobnosti </w:t>
      </w:r>
      <w:r>
        <w:rPr>
          <w:rFonts w:eastAsia="Times New Roman" w:cs="Calibri"/>
          <w:b/>
          <w:sz w:val="24"/>
          <w:szCs w:val="24"/>
          <w:lang w:eastAsia="cs-CZ"/>
        </w:rPr>
        <w:t xml:space="preserve">Popelky </w:t>
      </w:r>
      <w:proofErr w:type="spellStart"/>
      <w:r>
        <w:rPr>
          <w:rFonts w:eastAsia="Times New Roman" w:cs="Calibri"/>
          <w:b/>
          <w:sz w:val="24"/>
          <w:szCs w:val="24"/>
          <w:lang w:eastAsia="cs-CZ"/>
        </w:rPr>
        <w:t>Biliánové</w:t>
      </w:r>
      <w:proofErr w:type="spellEnd"/>
      <w:r>
        <w:rPr>
          <w:rFonts w:eastAsia="Times New Roman" w:cs="Calibri"/>
          <w:sz w:val="24"/>
          <w:szCs w:val="24"/>
          <w:lang w:eastAsia="cs-CZ"/>
        </w:rPr>
        <w:t xml:space="preserve"> a pražským pověstem. Poslední přednáška před letní přestávkou byla zaměřena na </w:t>
      </w:r>
      <w:r>
        <w:rPr>
          <w:rFonts w:eastAsia="Times New Roman" w:cs="Calibri"/>
          <w:b/>
          <w:sz w:val="24"/>
          <w:szCs w:val="24"/>
          <w:lang w:eastAsia="cs-CZ"/>
        </w:rPr>
        <w:t>astronomické a geodetické přístroje Josefa a Jana Friče.</w:t>
      </w:r>
    </w:p>
    <w:p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 roce 2023 jsme si přednáškou připomněli také 200. let od narození význačného představitele neorenesanční architektury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Antonína V. Barvitia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, mj. autora kostela sv. Václava na Smíchově. Poslední akcí ve smíchovské knihovně v roce 2023 byla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beseda se spisovatelkou Kristýnou Freiovou </w:t>
      </w:r>
      <w:r>
        <w:rPr>
          <w:rFonts w:cs="Arial"/>
          <w:color w:val="222222"/>
          <w:sz w:val="24"/>
          <w:szCs w:val="24"/>
          <w:shd w:val="clear" w:color="auto" w:fill="FFFFFF"/>
        </w:rPr>
        <w:t>s autorským čtením a autogramiádou.</w:t>
      </w:r>
    </w:p>
    <w:p w:rsidR="00874B89" w:rsidRDefault="007A6EC0">
      <w:pPr>
        <w:spacing w:after="0" w:line="240" w:lineRule="auto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</w:p>
    <w:p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O historii Malostranského hřbitova a literatuře na </w:t>
      </w:r>
      <w:proofErr w:type="gramStart"/>
      <w:r>
        <w:rPr>
          <w:rFonts w:cs="Arial"/>
          <w:color w:val="222222"/>
          <w:sz w:val="24"/>
          <w:szCs w:val="24"/>
          <w:shd w:val="clear" w:color="auto" w:fill="FFFFFF"/>
        </w:rPr>
        <w:t>MH</w:t>
      </w:r>
      <w:proofErr w:type="gram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přednášela  Gabriela Kalinová  přednášela </w:t>
      </w:r>
      <w:r>
        <w:rPr>
          <w:rFonts w:cs="Arial"/>
          <w:b/>
          <w:color w:val="222222"/>
          <w:sz w:val="24"/>
          <w:szCs w:val="24"/>
          <w:shd w:val="clear" w:color="auto" w:fill="FFFFFF"/>
        </w:rPr>
        <w:t>v hlavní budově Městské knihovny v Praze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na Mariánském náměstí.</w:t>
      </w:r>
    </w:p>
    <w:p w:rsidR="00874B89" w:rsidRDefault="00874B89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:rsidR="00874B89" w:rsidRDefault="007A6EC0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t>Spolupracujeme</w:t>
      </w:r>
    </w:p>
    <w:p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Výbor Spolku kontinuálně zajišťoval spolupráci s následujícími organizacemi: Hřbitovy a pohřebními službami hl. m. Prahy, Spolkem Svatobor, Maticí českou, Klubem přátel Rakouska, Svatojánským muzeem, Mikroregionem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Nepomucko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a Klubem Za starou Prahu. Trvale spolupracujeme s tvůrčím týmem projektu putovních výstav UNESCO a České stopy (po účasti na přípravě výstavy UNESCO Rakousko 2022 následovala účast na projektu UNESCO 2023 – </w:t>
      </w:r>
      <w:r>
        <w:rPr>
          <w:rFonts w:cs="Arial"/>
          <w:color w:val="222222"/>
          <w:sz w:val="24"/>
          <w:szCs w:val="24"/>
          <w:shd w:val="clear" w:color="auto" w:fill="FFFFFF"/>
        </w:rPr>
        <w:lastRenderedPageBreak/>
        <w:t xml:space="preserve">Německo I, na kterou Spolek připravil jeden panel - výstava probíhá pod záštitou Kontaktního místa spolkové země Sasko). Výhledově chystáme panel na výstavu Německo II.  </w:t>
      </w:r>
      <w:r>
        <w:rPr>
          <w:rFonts w:eastAsia="Calibri" w:cs="Arial"/>
          <w:color w:val="222222"/>
          <w:sz w:val="24"/>
          <w:szCs w:val="24"/>
          <w:shd w:val="clear" w:color="auto" w:fill="FFFFFF"/>
        </w:rPr>
        <w:t>–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2024 a UNESCO Slovinsko a České stopy ve Slovinsku </w:t>
      </w:r>
      <w:r>
        <w:rPr>
          <w:rFonts w:eastAsia="Calibri" w:cs="Arial"/>
          <w:color w:val="222222"/>
          <w:sz w:val="24"/>
          <w:szCs w:val="24"/>
          <w:shd w:val="clear" w:color="auto" w:fill="FFFFFF"/>
        </w:rPr>
        <w:t>–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2024.</w:t>
      </w:r>
    </w:p>
    <w:p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Zahraniční spolupráce</w:t>
      </w: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Pokračovala dlouholetá spolupráce s </w:t>
      </w:r>
      <w:proofErr w:type="spellStart"/>
      <w:r>
        <w:rPr>
          <w:rFonts w:cs="Calibri"/>
          <w:b/>
          <w:sz w:val="24"/>
          <w:szCs w:val="24"/>
        </w:rPr>
        <w:t>Bezirksmuseum</w:t>
      </w:r>
      <w:proofErr w:type="spellEnd"/>
      <w:r>
        <w:rPr>
          <w:rFonts w:cs="Calibri"/>
          <w:b/>
          <w:sz w:val="24"/>
          <w:szCs w:val="24"/>
        </w:rPr>
        <w:t xml:space="preserve"> </w:t>
      </w:r>
      <w:proofErr w:type="spellStart"/>
      <w:r>
        <w:rPr>
          <w:rFonts w:cs="Calibri"/>
          <w:b/>
          <w:sz w:val="24"/>
          <w:szCs w:val="24"/>
        </w:rPr>
        <w:t>Landstrasse</w:t>
      </w:r>
      <w:proofErr w:type="spellEnd"/>
      <w:r>
        <w:rPr>
          <w:rFonts w:cs="Calibri"/>
          <w:sz w:val="24"/>
          <w:szCs w:val="24"/>
        </w:rPr>
        <w:t xml:space="preserve">/Okrskovým muzeem </w:t>
      </w:r>
      <w:proofErr w:type="spellStart"/>
      <w:r>
        <w:rPr>
          <w:rFonts w:cs="Calibri"/>
          <w:sz w:val="24"/>
          <w:szCs w:val="24"/>
        </w:rPr>
        <w:t>Landstrasse</w:t>
      </w:r>
      <w:proofErr w:type="spellEnd"/>
      <w:r>
        <w:rPr>
          <w:rFonts w:cs="Calibri"/>
          <w:sz w:val="24"/>
          <w:szCs w:val="24"/>
        </w:rPr>
        <w:t>, Vídeň 3. Ředitel muzea Dr. Franz Hofbauer se zúčastnil Májové slavnosti 2023 a prezentace letošní publikace financované Prahou 5. Spolupráce bude pokračovat i v roce 2024.</w:t>
      </w:r>
    </w:p>
    <w:p w:rsidR="00874B89" w:rsidRDefault="00874B89">
      <w:pPr>
        <w:pStyle w:val="Bezmezer"/>
        <w:rPr>
          <w:rFonts w:cs="Calibri"/>
          <w:sz w:val="24"/>
          <w:szCs w:val="24"/>
        </w:rPr>
      </w:pPr>
    </w:p>
    <w:p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Členové krajanského spolku </w:t>
      </w:r>
      <w:r>
        <w:rPr>
          <w:rFonts w:cs="Calibri"/>
          <w:b/>
          <w:sz w:val="24"/>
          <w:szCs w:val="24"/>
        </w:rPr>
        <w:t>ALUMNI.</w:t>
      </w:r>
      <w:proofErr w:type="gramStart"/>
      <w:r>
        <w:rPr>
          <w:rFonts w:cs="Calibri"/>
          <w:b/>
          <w:sz w:val="24"/>
          <w:szCs w:val="24"/>
        </w:rPr>
        <w:t>AUSTRIA.CZ</w:t>
      </w:r>
      <w:proofErr w:type="gramEnd"/>
      <w:r>
        <w:rPr>
          <w:rFonts w:cs="Calibri"/>
          <w:sz w:val="24"/>
          <w:szCs w:val="24"/>
        </w:rPr>
        <w:t xml:space="preserve"> podnikli pod vedením předsedy Ing. Pavla Pachty, CSc., zájezd do Prahy, kde pro ně byla 4.6. ve spolupráci se Spolkem Svatobor uspořádána komentovaná vycházka po Vyšehradě spojená s prohlídkou Slavína. O této akci vyšel článek v krajanském listu (Vídeňské svobodné listy). Spolupráce bude pokračovat v roce 2024.</w:t>
      </w:r>
    </w:p>
    <w:p w:rsidR="00874B89" w:rsidRDefault="00874B89">
      <w:pPr>
        <w:pStyle w:val="Bezmezer"/>
        <w:rPr>
          <w:rFonts w:cs="Calibri"/>
          <w:b/>
          <w:sz w:val="24"/>
          <w:szCs w:val="24"/>
          <w:u w:val="single"/>
        </w:rPr>
      </w:pPr>
    </w:p>
    <w:p w:rsidR="00874B89" w:rsidRDefault="00874B89">
      <w:pPr>
        <w:spacing w:after="0" w:line="240" w:lineRule="auto"/>
        <w:rPr>
          <w:rFonts w:ascii="Arial" w:hAnsi="Arial" w:cs="Arial"/>
          <w:color w:val="62380E"/>
          <w:sz w:val="24"/>
          <w:szCs w:val="24"/>
        </w:rPr>
      </w:pPr>
      <w:bookmarkStart w:id="0" w:name="_GoBack"/>
      <w:bookmarkEnd w:id="0"/>
    </w:p>
    <w:p w:rsidR="00874B89" w:rsidRDefault="00874B89">
      <w:pPr>
        <w:spacing w:after="0" w:line="240" w:lineRule="auto"/>
        <w:ind w:left="709" w:hanging="709"/>
        <w:jc w:val="both"/>
        <w:rPr>
          <w:sz w:val="24"/>
          <w:szCs w:val="24"/>
        </w:rPr>
      </w:pPr>
    </w:p>
    <w:p w:rsidR="00874B89" w:rsidRDefault="00874B89">
      <w:pPr>
        <w:spacing w:after="0" w:line="240" w:lineRule="auto"/>
        <w:rPr>
          <w:sz w:val="24"/>
          <w:szCs w:val="24"/>
        </w:rPr>
      </w:pPr>
    </w:p>
    <w:sectPr w:rsidR="00874B89">
      <w:pgSz w:w="11906" w:h="16838"/>
      <w:pgMar w:top="1417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B89"/>
    <w:rsid w:val="005D256A"/>
    <w:rsid w:val="007A6EC0"/>
    <w:rsid w:val="00874B89"/>
    <w:rsid w:val="00A01C3D"/>
    <w:rsid w:val="00B9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51D73D-F469-4831-B525-9A3B32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940D5"/>
    <w:pPr>
      <w:spacing w:after="200" w:line="276" w:lineRule="auto"/>
    </w:pPr>
    <w:rPr>
      <w:rFonts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63C00"/>
    <w:rPr>
      <w:color w:val="0563C1" w:themeColor="hyperlink"/>
      <w:u w:val="single"/>
    </w:rPr>
  </w:style>
  <w:style w:type="character" w:styleId="slodku">
    <w:name w:val="line number"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unhideWhenUsed/>
    <w:qFormat/>
    <w:rsid w:val="002940D5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2940D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lostranskyhrbitov.cz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971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MJiroudkova</dc:creator>
  <dc:description/>
  <cp:lastModifiedBy>MJiroudkova</cp:lastModifiedBy>
  <cp:revision>3</cp:revision>
  <dcterms:created xsi:type="dcterms:W3CDTF">2025-10-19T13:41:00Z</dcterms:created>
  <dcterms:modified xsi:type="dcterms:W3CDTF">2025-10-19T13:42:00Z</dcterms:modified>
  <dc:language>de-DE</dc:language>
</cp:coreProperties>
</file>